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17" w:rsidRPr="00462289" w:rsidRDefault="00083A17" w:rsidP="00083A1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студент п</w:t>
      </w:r>
      <w:proofErr w:type="spellStart"/>
      <w:r w:rsidRPr="00462289">
        <w:rPr>
          <w:rFonts w:ascii="Times New Roman" w:hAnsi="Times New Roman" w:cs="Times New Roman"/>
          <w:sz w:val="28"/>
          <w:szCs w:val="28"/>
        </w:rPr>
        <w:t>арольды</w:t>
      </w:r>
      <w:proofErr w:type="spellEnd"/>
      <w:r w:rsidRPr="00462289">
        <w:rPr>
          <w:rFonts w:ascii="Times New Roman" w:hAnsi="Times New Roman" w:cs="Times New Roman"/>
          <w:sz w:val="28"/>
          <w:szCs w:val="28"/>
          <w:lang w:val="kk-KZ"/>
        </w:rPr>
        <w:t>ң соңғы саны бойынша тақырыпты таңдап алып, реферат жазу</w:t>
      </w:r>
    </w:p>
    <w:p w:rsidR="00C355E0" w:rsidRDefault="00083A17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CD0A32">
        <w:rPr>
          <w:rFonts w:ascii="Times New Roman" w:hAnsi="Times New Roman" w:cs="Times New Roman"/>
          <w:sz w:val="28"/>
          <w:szCs w:val="28"/>
          <w:lang w:val="kk-KZ"/>
        </w:rPr>
        <w:t>Тау-кен –өндірісі, тау-кен кәсіпорындары</w:t>
      </w:r>
      <w:r w:rsidR="00C35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83A17" w:rsidRPr="00462289" w:rsidRDefault="00C355E0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CD0A32">
        <w:rPr>
          <w:rFonts w:ascii="Times New Roman" w:hAnsi="Times New Roman" w:cs="Times New Roman"/>
          <w:sz w:val="28"/>
          <w:szCs w:val="28"/>
          <w:lang w:val="kk-KZ"/>
        </w:rPr>
        <w:t>Қазу жүйелері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83A17" w:rsidRPr="00462289" w:rsidRDefault="00C355E0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D0A32">
        <w:rPr>
          <w:rFonts w:ascii="Times New Roman" w:hAnsi="Times New Roman" w:cs="Times New Roman"/>
          <w:sz w:val="28"/>
          <w:szCs w:val="28"/>
          <w:lang w:val="kk-KZ"/>
        </w:rPr>
        <w:t>Пайдалы қазбаларды өндіру түрлері (мысалдармен)</w:t>
      </w:r>
    </w:p>
    <w:p w:rsidR="00083A17" w:rsidRDefault="00CD0A32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Жарылғыш заттардың жіктелуі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83A17" w:rsidRPr="00462289" w:rsidRDefault="00CD0A32" w:rsidP="00083A1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083A17" w:rsidRPr="004622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Пайдалы қазбаларын кенорындарын ашу түрлері</w:t>
      </w:r>
    </w:p>
    <w:p w:rsidR="000601DA" w:rsidRPr="00083A17" w:rsidRDefault="00CD0A32">
      <w:pPr>
        <w:rPr>
          <w:lang w:val="kk-KZ"/>
        </w:rPr>
      </w:pPr>
      <w:bookmarkStart w:id="0" w:name="_GoBack"/>
      <w:bookmarkEnd w:id="0"/>
    </w:p>
    <w:sectPr w:rsidR="000601DA" w:rsidRPr="00083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FA"/>
    <w:rsid w:val="00083A17"/>
    <w:rsid w:val="00267C9B"/>
    <w:rsid w:val="007B7750"/>
    <w:rsid w:val="00C355E0"/>
    <w:rsid w:val="00CD0A32"/>
    <w:rsid w:val="00D930D0"/>
    <w:rsid w:val="00DD2A2D"/>
    <w:rsid w:val="00E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Нуршайыкова (Заведующая кафедрой ГиГД)</dc:creator>
  <cp:keywords/>
  <dc:description/>
  <cp:lastModifiedBy>Гульнур Нуршайыкова (Заведующая кафедрой ГиГД)</cp:lastModifiedBy>
  <cp:revision>6</cp:revision>
  <dcterms:created xsi:type="dcterms:W3CDTF">2017-10-02T04:31:00Z</dcterms:created>
  <dcterms:modified xsi:type="dcterms:W3CDTF">2017-10-02T06:06:00Z</dcterms:modified>
</cp:coreProperties>
</file>